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269" w:rsidRDefault="00740269" w:rsidP="00740269">
      <w:r>
        <w:rPr>
          <w:rFonts w:hint="eastAsia"/>
        </w:rPr>
        <w:t>島根半島・宍道湖中海ジオパーク学術研究奨励事業助成金交付要綱</w:t>
      </w:r>
      <w:r>
        <w:rPr>
          <w:rFonts w:hint="eastAsia"/>
        </w:rPr>
        <w:t xml:space="preserve"> </w:t>
      </w:r>
    </w:p>
    <w:p w:rsidR="00740269" w:rsidRDefault="00740269" w:rsidP="00740269">
      <w:r>
        <w:t xml:space="preserve"> </w:t>
      </w:r>
    </w:p>
    <w:p w:rsidR="00D418B6" w:rsidRDefault="00740269" w:rsidP="00740269">
      <w:r>
        <w:rPr>
          <w:rFonts w:hint="eastAsia"/>
        </w:rPr>
        <w:t>（趣旨）</w:t>
      </w:r>
      <w:r>
        <w:rPr>
          <w:rFonts w:hint="eastAsia"/>
        </w:rPr>
        <w:t xml:space="preserve"> </w:t>
      </w:r>
    </w:p>
    <w:p w:rsidR="00740269" w:rsidRDefault="00740269" w:rsidP="00110F35">
      <w:pPr>
        <w:ind w:left="283" w:hangingChars="135" w:hanging="283"/>
      </w:pPr>
      <w:r>
        <w:rPr>
          <w:rFonts w:hint="eastAsia"/>
        </w:rPr>
        <w:t>第１条</w:t>
      </w:r>
      <w:r w:rsidR="00110F35">
        <w:rPr>
          <w:rFonts w:hint="eastAsia"/>
        </w:rPr>
        <w:t xml:space="preserve">　</w:t>
      </w:r>
      <w:r>
        <w:rPr>
          <w:rFonts w:hint="eastAsia"/>
        </w:rPr>
        <w:t>この要綱は、島根半島・宍道湖中海ジオパーク学術研究奨励事業（以下「本事業」という。）の助成金交付について、必要な事項を定める。</w:t>
      </w:r>
      <w:r>
        <w:rPr>
          <w:rFonts w:hint="eastAsia"/>
        </w:rPr>
        <w:t xml:space="preserve"> </w:t>
      </w:r>
    </w:p>
    <w:p w:rsidR="00740269" w:rsidRDefault="00740269" w:rsidP="00740269">
      <w:r>
        <w:t xml:space="preserve"> </w:t>
      </w:r>
    </w:p>
    <w:p w:rsidR="00D418B6" w:rsidRDefault="00740269" w:rsidP="00740269">
      <w:r>
        <w:rPr>
          <w:rFonts w:hint="eastAsia"/>
        </w:rPr>
        <w:t>（目的）</w:t>
      </w:r>
      <w:r>
        <w:rPr>
          <w:rFonts w:hint="eastAsia"/>
        </w:rPr>
        <w:t xml:space="preserve"> </w:t>
      </w:r>
    </w:p>
    <w:p w:rsidR="00740269" w:rsidRDefault="00740269" w:rsidP="00110F35">
      <w:pPr>
        <w:ind w:left="283" w:hangingChars="135" w:hanging="283"/>
      </w:pPr>
      <w:r>
        <w:rPr>
          <w:rFonts w:hint="eastAsia"/>
        </w:rPr>
        <w:t>第２条</w:t>
      </w:r>
      <w:r w:rsidR="00110F35">
        <w:rPr>
          <w:rFonts w:hint="eastAsia"/>
        </w:rPr>
        <w:t xml:space="preserve">　</w:t>
      </w:r>
      <w:r>
        <w:rPr>
          <w:rFonts w:hint="eastAsia"/>
        </w:rPr>
        <w:t>本事業は、島根半島・宍道湖中海ジオパークの人文・社会科学および自然科学にかかわる調査研究活動を支援し、ジオパーク活動の活性化及び持続可能な地域社会の形成に資することを目的として助成金を交付する。</w:t>
      </w:r>
      <w:r>
        <w:rPr>
          <w:rFonts w:hint="eastAsia"/>
        </w:rPr>
        <w:t xml:space="preserve"> </w:t>
      </w:r>
    </w:p>
    <w:p w:rsidR="00740269" w:rsidRDefault="00740269" w:rsidP="00740269">
      <w:r>
        <w:t xml:space="preserve"> </w:t>
      </w:r>
    </w:p>
    <w:p w:rsidR="00D418B6" w:rsidRDefault="00740269" w:rsidP="00740269">
      <w:r>
        <w:rPr>
          <w:rFonts w:hint="eastAsia"/>
        </w:rPr>
        <w:t>（対象事業）</w:t>
      </w:r>
      <w:r>
        <w:rPr>
          <w:rFonts w:hint="eastAsia"/>
        </w:rPr>
        <w:t xml:space="preserve"> </w:t>
      </w:r>
    </w:p>
    <w:p w:rsidR="00D418B6" w:rsidRDefault="00740269" w:rsidP="00110F35">
      <w:pPr>
        <w:ind w:left="283" w:hangingChars="135" w:hanging="283"/>
      </w:pPr>
      <w:r>
        <w:rPr>
          <w:rFonts w:hint="eastAsia"/>
        </w:rPr>
        <w:t>第３条</w:t>
      </w:r>
      <w:r w:rsidR="00110F35">
        <w:rPr>
          <w:rFonts w:hint="eastAsia"/>
        </w:rPr>
        <w:t xml:space="preserve">　</w:t>
      </w:r>
      <w:r>
        <w:rPr>
          <w:rFonts w:hint="eastAsia"/>
        </w:rPr>
        <w:t>島根半島・宍道湖中海</w:t>
      </w:r>
      <w:r>
        <w:rPr>
          <w:rFonts w:hint="eastAsia"/>
        </w:rPr>
        <w:t>(</w:t>
      </w:r>
      <w:r>
        <w:rPr>
          <w:rFonts w:hint="eastAsia"/>
        </w:rPr>
        <w:t>国引き</w:t>
      </w:r>
      <w:r>
        <w:rPr>
          <w:rFonts w:hint="eastAsia"/>
        </w:rPr>
        <w:t>)</w:t>
      </w:r>
      <w:r>
        <w:rPr>
          <w:rFonts w:hint="eastAsia"/>
        </w:rPr>
        <w:t>ジオパーク推進協議会（以下「協議会」という。）は、この要綱に基づき、</w:t>
      </w:r>
      <w:r>
        <w:rPr>
          <w:rFonts w:hint="eastAsia"/>
        </w:rPr>
        <w:t xml:space="preserve"> </w:t>
      </w:r>
      <w:r>
        <w:rPr>
          <w:rFonts w:hint="eastAsia"/>
        </w:rPr>
        <w:t>事業を行う者に対し予算の範囲内において助成金を交付する。</w:t>
      </w:r>
      <w:r>
        <w:rPr>
          <w:rFonts w:hint="eastAsia"/>
        </w:rPr>
        <w:t xml:space="preserve"> </w:t>
      </w:r>
    </w:p>
    <w:p w:rsidR="00740269" w:rsidRDefault="00110F35" w:rsidP="00110F35">
      <w:pPr>
        <w:ind w:left="281" w:hangingChars="134" w:hanging="281"/>
      </w:pPr>
      <w:r>
        <w:rPr>
          <w:rFonts w:hint="eastAsia"/>
        </w:rPr>
        <w:t>2</w:t>
      </w:r>
      <w:r>
        <w:rPr>
          <w:rFonts w:hint="eastAsia"/>
        </w:rPr>
        <w:t xml:space="preserve">　</w:t>
      </w:r>
      <w:r w:rsidR="00740269">
        <w:rPr>
          <w:rFonts w:hint="eastAsia"/>
        </w:rPr>
        <w:t>助成対象事業の内容、助成金の額等に関しては、島根半島・宍道湖中海ジオパーク学術研究奨励事業募集要項に掲げるとおりとする。</w:t>
      </w:r>
      <w:r w:rsidR="00740269">
        <w:rPr>
          <w:rFonts w:hint="eastAsia"/>
        </w:rPr>
        <w:t xml:space="preserve"> </w:t>
      </w:r>
    </w:p>
    <w:p w:rsidR="00740269" w:rsidRDefault="00740269" w:rsidP="00110F35">
      <w:r>
        <w:t xml:space="preserve"> </w:t>
      </w:r>
    </w:p>
    <w:p w:rsidR="00D418B6" w:rsidRDefault="00740269" w:rsidP="00740269">
      <w:r>
        <w:rPr>
          <w:rFonts w:hint="eastAsia"/>
        </w:rPr>
        <w:t>（応募方法）</w:t>
      </w:r>
      <w:r>
        <w:rPr>
          <w:rFonts w:hint="eastAsia"/>
        </w:rPr>
        <w:t xml:space="preserve"> </w:t>
      </w:r>
    </w:p>
    <w:p w:rsidR="00740269" w:rsidRDefault="00740269" w:rsidP="00110F35">
      <w:pPr>
        <w:ind w:left="283" w:hangingChars="135" w:hanging="283"/>
      </w:pPr>
      <w:r>
        <w:rPr>
          <w:rFonts w:hint="eastAsia"/>
        </w:rPr>
        <w:t>第４条</w:t>
      </w:r>
      <w:r w:rsidR="00110F35">
        <w:rPr>
          <w:rFonts w:hint="eastAsia"/>
        </w:rPr>
        <w:t xml:space="preserve">　</w:t>
      </w:r>
      <w:r>
        <w:rPr>
          <w:rFonts w:hint="eastAsia"/>
        </w:rPr>
        <w:t>本事業に応募する場合は、島根半島・宍道湖中海ジオパーク学術研究奨励事業応募申請書（様式第１号）及び協議会会長が別に定める添付書類を指定する期日までに提出しなければならない。</w:t>
      </w:r>
      <w:r>
        <w:rPr>
          <w:rFonts w:hint="eastAsia"/>
        </w:rPr>
        <w:t xml:space="preserve"> </w:t>
      </w:r>
    </w:p>
    <w:p w:rsidR="00740269" w:rsidRDefault="00740269" w:rsidP="00740269">
      <w:r>
        <w:t xml:space="preserve"> </w:t>
      </w:r>
    </w:p>
    <w:p w:rsidR="00D418B6" w:rsidRDefault="00740269" w:rsidP="00740269">
      <w:r>
        <w:rPr>
          <w:rFonts w:hint="eastAsia"/>
        </w:rPr>
        <w:t xml:space="preserve"> (</w:t>
      </w:r>
      <w:r>
        <w:rPr>
          <w:rFonts w:hint="eastAsia"/>
        </w:rPr>
        <w:t>採択決定</w:t>
      </w:r>
      <w:r>
        <w:rPr>
          <w:rFonts w:hint="eastAsia"/>
        </w:rPr>
        <w:t xml:space="preserve">) </w:t>
      </w:r>
    </w:p>
    <w:p w:rsidR="00D418B6" w:rsidRDefault="00740269" w:rsidP="00110F35">
      <w:pPr>
        <w:ind w:left="283" w:hangingChars="135" w:hanging="283"/>
      </w:pPr>
      <w:r>
        <w:rPr>
          <w:rFonts w:hint="eastAsia"/>
        </w:rPr>
        <w:t>第５条</w:t>
      </w:r>
      <w:r w:rsidR="00110F35">
        <w:rPr>
          <w:rFonts w:hint="eastAsia"/>
        </w:rPr>
        <w:t xml:space="preserve">　</w:t>
      </w:r>
      <w:r>
        <w:rPr>
          <w:rFonts w:hint="eastAsia"/>
        </w:rPr>
        <w:t>協議会会長は、前条の応募申請書の提出があった場合、採択するに値する申請を決定するため、</w:t>
      </w:r>
      <w:r w:rsidR="000B25E8">
        <w:rPr>
          <w:rFonts w:hint="eastAsia"/>
        </w:rPr>
        <w:t>協議会内に設置した</w:t>
      </w:r>
      <w:r>
        <w:rPr>
          <w:rFonts w:hint="eastAsia"/>
        </w:rPr>
        <w:t>審査会を開催する。</w:t>
      </w:r>
      <w:r>
        <w:rPr>
          <w:rFonts w:hint="eastAsia"/>
        </w:rPr>
        <w:t xml:space="preserve"> </w:t>
      </w:r>
    </w:p>
    <w:p w:rsidR="00D418B6" w:rsidRDefault="00110F35" w:rsidP="00110F35">
      <w:pPr>
        <w:ind w:left="281" w:hangingChars="134" w:hanging="281"/>
      </w:pPr>
      <w:r>
        <w:rPr>
          <w:rFonts w:hint="eastAsia"/>
        </w:rPr>
        <w:t>2</w:t>
      </w:r>
      <w:r>
        <w:rPr>
          <w:rFonts w:hint="eastAsia"/>
        </w:rPr>
        <w:t xml:space="preserve">　</w:t>
      </w:r>
      <w:r w:rsidR="00740269">
        <w:rPr>
          <w:rFonts w:hint="eastAsia"/>
        </w:rPr>
        <w:t>審査に関しては、</w:t>
      </w:r>
      <w:r w:rsidR="000B25E8">
        <w:rPr>
          <w:rFonts w:hint="eastAsia"/>
        </w:rPr>
        <w:t>審査会において審査を</w:t>
      </w:r>
      <w:r w:rsidR="00740269">
        <w:rPr>
          <w:rFonts w:hint="eastAsia"/>
        </w:rPr>
        <w:t>する。</w:t>
      </w:r>
      <w:r w:rsidR="00740269">
        <w:rPr>
          <w:rFonts w:hint="eastAsia"/>
        </w:rPr>
        <w:t xml:space="preserve"> </w:t>
      </w:r>
    </w:p>
    <w:p w:rsidR="00D418B6" w:rsidRDefault="00110F35" w:rsidP="00110F35">
      <w:pPr>
        <w:ind w:left="281" w:hangingChars="134" w:hanging="281"/>
      </w:pPr>
      <w:r>
        <w:rPr>
          <w:rFonts w:hint="eastAsia"/>
        </w:rPr>
        <w:t>3</w:t>
      </w:r>
      <w:r>
        <w:rPr>
          <w:rFonts w:hint="eastAsia"/>
        </w:rPr>
        <w:t xml:space="preserve">　</w:t>
      </w:r>
      <w:r w:rsidR="00740269">
        <w:rPr>
          <w:rFonts w:hint="eastAsia"/>
        </w:rPr>
        <w:t>協議会会長が、助成金を交付することが適当であると認めたときは、応募申請を採択し、島根半島・宍道湖中海ジオパーク学術研究奨励事業採択決定通知書（様式第２－１号）により申請者へ通知するものとする。</w:t>
      </w:r>
      <w:r w:rsidR="00740269">
        <w:rPr>
          <w:rFonts w:hint="eastAsia"/>
        </w:rPr>
        <w:t xml:space="preserve"> </w:t>
      </w:r>
    </w:p>
    <w:p w:rsidR="00740269" w:rsidRDefault="00110F35" w:rsidP="00110F35">
      <w:pPr>
        <w:ind w:left="281" w:hangingChars="134" w:hanging="281"/>
      </w:pPr>
      <w:r>
        <w:rPr>
          <w:rFonts w:hint="eastAsia"/>
        </w:rPr>
        <w:t>4</w:t>
      </w:r>
      <w:r>
        <w:rPr>
          <w:rFonts w:hint="eastAsia"/>
        </w:rPr>
        <w:t xml:space="preserve">　</w:t>
      </w:r>
      <w:r w:rsidR="00740269">
        <w:rPr>
          <w:rFonts w:hint="eastAsia"/>
        </w:rPr>
        <w:t>採択されなかった申請については、不採択通知書（様式第２－２号）により申請者へ通知するものとする。</w:t>
      </w:r>
      <w:r w:rsidR="00740269">
        <w:rPr>
          <w:rFonts w:hint="eastAsia"/>
        </w:rPr>
        <w:t xml:space="preserve"> </w:t>
      </w:r>
    </w:p>
    <w:p w:rsidR="00740269" w:rsidRDefault="00740269" w:rsidP="00740269">
      <w:r>
        <w:t xml:space="preserve"> </w:t>
      </w:r>
    </w:p>
    <w:p w:rsidR="00D418B6" w:rsidRDefault="00740269" w:rsidP="00740269">
      <w:r>
        <w:rPr>
          <w:rFonts w:hint="eastAsia"/>
        </w:rPr>
        <w:t>（研究の変更または辞退）</w:t>
      </w:r>
      <w:r>
        <w:rPr>
          <w:rFonts w:hint="eastAsia"/>
        </w:rPr>
        <w:t xml:space="preserve"> </w:t>
      </w:r>
    </w:p>
    <w:p w:rsidR="00D418B6" w:rsidRDefault="00740269" w:rsidP="00110F35">
      <w:pPr>
        <w:ind w:left="283" w:hangingChars="135" w:hanging="283"/>
      </w:pPr>
      <w:r>
        <w:rPr>
          <w:rFonts w:hint="eastAsia"/>
        </w:rPr>
        <w:t>第６条</w:t>
      </w:r>
      <w:r w:rsidR="00110F35">
        <w:rPr>
          <w:rFonts w:hint="eastAsia"/>
        </w:rPr>
        <w:t xml:space="preserve">　</w:t>
      </w:r>
      <w:r>
        <w:rPr>
          <w:rFonts w:hint="eastAsia"/>
        </w:rPr>
        <w:t>本事業に採択された者が、助成金の交付対象となった事業内容を変更または辞退しようとするときは、速やかに協議会会長に届け出なければならない。</w:t>
      </w:r>
      <w:r>
        <w:rPr>
          <w:rFonts w:hint="eastAsia"/>
        </w:rPr>
        <w:t xml:space="preserve"> </w:t>
      </w:r>
    </w:p>
    <w:p w:rsidR="00D418B6" w:rsidRDefault="00110F35" w:rsidP="00110F35">
      <w:pPr>
        <w:ind w:left="281" w:hangingChars="134" w:hanging="281"/>
      </w:pPr>
      <w:r>
        <w:rPr>
          <w:rFonts w:hint="eastAsia"/>
        </w:rPr>
        <w:t>2</w:t>
      </w:r>
      <w:r>
        <w:rPr>
          <w:rFonts w:hint="eastAsia"/>
        </w:rPr>
        <w:t xml:space="preserve">　</w:t>
      </w:r>
      <w:r w:rsidR="00740269">
        <w:rPr>
          <w:rFonts w:hint="eastAsia"/>
        </w:rPr>
        <w:t>変更する場合は、軽微な変更以外は、島根半島・宍道湖中海ジオパーク学術研究奨励事</w:t>
      </w:r>
      <w:r w:rsidR="00740269">
        <w:rPr>
          <w:rFonts w:hint="eastAsia"/>
        </w:rPr>
        <w:lastRenderedPageBreak/>
        <w:t>業変更申請書</w:t>
      </w:r>
      <w:r w:rsidR="00740269">
        <w:rPr>
          <w:rFonts w:hint="eastAsia"/>
        </w:rPr>
        <w:t xml:space="preserve"> </w:t>
      </w:r>
      <w:r w:rsidR="00740269">
        <w:rPr>
          <w:rFonts w:hint="eastAsia"/>
        </w:rPr>
        <w:t>（様式第３－１号）及び協議会会長が別に定める添付書類を提出しなければならない。変更内容によっては、再審査又は採択を取り消すことがある。（詳細については、協議会事務局と協議する。）</w:t>
      </w:r>
      <w:r w:rsidR="00740269">
        <w:rPr>
          <w:rFonts w:hint="eastAsia"/>
        </w:rPr>
        <w:t xml:space="preserve"> </w:t>
      </w:r>
    </w:p>
    <w:p w:rsidR="00D418B6" w:rsidRDefault="00110F35" w:rsidP="00110F35">
      <w:pPr>
        <w:ind w:left="281" w:hangingChars="134" w:hanging="281"/>
      </w:pPr>
      <w:r>
        <w:rPr>
          <w:rFonts w:hint="eastAsia"/>
        </w:rPr>
        <w:t>3</w:t>
      </w:r>
      <w:r>
        <w:rPr>
          <w:rFonts w:hint="eastAsia"/>
        </w:rPr>
        <w:t xml:space="preserve">　</w:t>
      </w:r>
      <w:r w:rsidR="00740269">
        <w:rPr>
          <w:rFonts w:hint="eastAsia"/>
        </w:rPr>
        <w:t>辞退する場合は、島根半島・宍道湖中海ジオパーク学術研究奨励事業辞退申請書（様式第３－２号）を提出しなければならない。</w:t>
      </w:r>
      <w:r w:rsidR="00740269">
        <w:rPr>
          <w:rFonts w:hint="eastAsia"/>
        </w:rPr>
        <w:t xml:space="preserve"> </w:t>
      </w:r>
    </w:p>
    <w:p w:rsidR="00740269" w:rsidRDefault="00110F35" w:rsidP="00110F35">
      <w:pPr>
        <w:ind w:left="281" w:hangingChars="134" w:hanging="281"/>
      </w:pPr>
      <w:r>
        <w:rPr>
          <w:rFonts w:hint="eastAsia"/>
        </w:rPr>
        <w:t>4</w:t>
      </w:r>
      <w:r>
        <w:rPr>
          <w:rFonts w:hint="eastAsia"/>
        </w:rPr>
        <w:t xml:space="preserve">　</w:t>
      </w:r>
      <w:r w:rsidR="00740269">
        <w:rPr>
          <w:rFonts w:hint="eastAsia"/>
        </w:rPr>
        <w:t>協議会会長が、変更または辞退が適当であると認めたときは、変更または辞退申請を承認し、島根半島・宍道湖中海ジオパーク学術研究奨励事業変更承認通知書（様式第３－３号）または島根半島・宍道湖中海ジオパーク学術研究奨励事業辞退承認通知書（様式第３－４号）により申請者へ通知するものとする。</w:t>
      </w:r>
      <w:r w:rsidR="00740269">
        <w:rPr>
          <w:rFonts w:hint="eastAsia"/>
        </w:rPr>
        <w:t xml:space="preserve"> </w:t>
      </w:r>
    </w:p>
    <w:p w:rsidR="00740269" w:rsidRDefault="00740269" w:rsidP="00740269">
      <w:r>
        <w:t xml:space="preserve"> </w:t>
      </w:r>
    </w:p>
    <w:p w:rsidR="00D418B6" w:rsidRDefault="00740269" w:rsidP="00740269">
      <w:r>
        <w:rPr>
          <w:rFonts w:hint="eastAsia"/>
        </w:rPr>
        <w:t>（実績報告）</w:t>
      </w:r>
      <w:r>
        <w:rPr>
          <w:rFonts w:hint="eastAsia"/>
        </w:rPr>
        <w:t xml:space="preserve"> </w:t>
      </w:r>
    </w:p>
    <w:p w:rsidR="00740269" w:rsidRDefault="00740269" w:rsidP="00110F35">
      <w:pPr>
        <w:ind w:left="283" w:hangingChars="135" w:hanging="283"/>
      </w:pPr>
      <w:r>
        <w:rPr>
          <w:rFonts w:hint="eastAsia"/>
        </w:rPr>
        <w:t>第７条</w:t>
      </w:r>
      <w:r w:rsidR="00110F35">
        <w:rPr>
          <w:rFonts w:hint="eastAsia"/>
        </w:rPr>
        <w:t xml:space="preserve">　</w:t>
      </w:r>
      <w:r>
        <w:rPr>
          <w:rFonts w:hint="eastAsia"/>
        </w:rPr>
        <w:t>申請者は、事業が完了したときは、島根半島・宍道湖中海ジオパーク学術奨励事業実績報告書（様式第４号）及び協議会会長が別に定める添付書類を指定する期日までに提出しなければならない。</w:t>
      </w:r>
      <w:r>
        <w:rPr>
          <w:rFonts w:hint="eastAsia"/>
        </w:rPr>
        <w:t xml:space="preserve"> </w:t>
      </w:r>
    </w:p>
    <w:p w:rsidR="00740269" w:rsidRDefault="00740269" w:rsidP="00740269">
      <w:r>
        <w:t xml:space="preserve"> </w:t>
      </w:r>
    </w:p>
    <w:p w:rsidR="00D418B6" w:rsidRDefault="00740269" w:rsidP="00740269">
      <w:r>
        <w:rPr>
          <w:rFonts w:hint="eastAsia"/>
        </w:rPr>
        <w:t>（額の確定</w:t>
      </w:r>
      <w:r>
        <w:rPr>
          <w:rFonts w:hint="eastAsia"/>
        </w:rPr>
        <w:t xml:space="preserve">) </w:t>
      </w:r>
    </w:p>
    <w:p w:rsidR="00740269" w:rsidRDefault="00740269" w:rsidP="00110F35">
      <w:pPr>
        <w:ind w:left="283" w:hangingChars="135" w:hanging="283"/>
      </w:pPr>
      <w:r>
        <w:rPr>
          <w:rFonts w:hint="eastAsia"/>
        </w:rPr>
        <w:t>第８条</w:t>
      </w:r>
      <w:r w:rsidR="00110F35">
        <w:rPr>
          <w:rFonts w:hint="eastAsia"/>
        </w:rPr>
        <w:t xml:space="preserve">　</w:t>
      </w:r>
      <w:r>
        <w:rPr>
          <w:rFonts w:hint="eastAsia"/>
        </w:rPr>
        <w:t>協議会会長は、前条の規定による実績報告を受けた場合にはこれを審査し、適当であると認めたときは、助成金の額を確定し、島根半島・宍道湖中海ジオパーク学術研究奨励事業助成金交付額確定通知書（様式第５号）により、申請者へ通知するものとする。</w:t>
      </w:r>
      <w:r>
        <w:rPr>
          <w:rFonts w:hint="eastAsia"/>
        </w:rPr>
        <w:t xml:space="preserve"> </w:t>
      </w:r>
    </w:p>
    <w:p w:rsidR="00740269" w:rsidRDefault="00740269" w:rsidP="00740269">
      <w:r>
        <w:t xml:space="preserve"> </w:t>
      </w:r>
    </w:p>
    <w:p w:rsidR="00D418B6" w:rsidRDefault="00740269" w:rsidP="00740269">
      <w:r>
        <w:rPr>
          <w:rFonts w:hint="eastAsia"/>
        </w:rPr>
        <w:t>（助成金の交付）</w:t>
      </w:r>
    </w:p>
    <w:p w:rsidR="00740269" w:rsidRDefault="00740269" w:rsidP="00110F35">
      <w:pPr>
        <w:ind w:left="283" w:hangingChars="135" w:hanging="283"/>
      </w:pPr>
      <w:r>
        <w:rPr>
          <w:rFonts w:hint="eastAsia"/>
        </w:rPr>
        <w:t>第９条</w:t>
      </w:r>
      <w:r w:rsidR="00110F35">
        <w:rPr>
          <w:rFonts w:hint="eastAsia"/>
        </w:rPr>
        <w:t xml:space="preserve">　</w:t>
      </w:r>
      <w:r>
        <w:rPr>
          <w:rFonts w:hint="eastAsia"/>
        </w:rPr>
        <w:t>申請者は、前条の通知を受けて助成金の交付を受けようとするときは、島根半島・宍道湖中海ジオパーク学術研究奨励事業助成金支払請求書（様式第６号）を協議会会長へ提出するものとする。</w:t>
      </w:r>
      <w:r>
        <w:rPr>
          <w:rFonts w:hint="eastAsia"/>
        </w:rPr>
        <w:t xml:space="preserve"> </w:t>
      </w:r>
    </w:p>
    <w:p w:rsidR="00740269" w:rsidRDefault="00740269" w:rsidP="00740269">
      <w:r>
        <w:t xml:space="preserve"> </w:t>
      </w:r>
    </w:p>
    <w:p w:rsidR="00D418B6" w:rsidRDefault="00740269" w:rsidP="00740269">
      <w:r>
        <w:rPr>
          <w:rFonts w:hint="eastAsia"/>
        </w:rPr>
        <w:t>（他の用途への使用の禁止）</w:t>
      </w:r>
      <w:r>
        <w:rPr>
          <w:rFonts w:hint="eastAsia"/>
        </w:rPr>
        <w:t xml:space="preserve"> </w:t>
      </w:r>
    </w:p>
    <w:p w:rsidR="00740269" w:rsidRDefault="00740269" w:rsidP="00110F35">
      <w:pPr>
        <w:ind w:left="283" w:hangingChars="135" w:hanging="283"/>
      </w:pPr>
      <w:r>
        <w:rPr>
          <w:rFonts w:hint="eastAsia"/>
        </w:rPr>
        <w:t>第</w:t>
      </w:r>
      <w:r w:rsidR="00110F35">
        <w:rPr>
          <w:rFonts w:hint="eastAsia"/>
        </w:rPr>
        <w:t>10</w:t>
      </w:r>
      <w:r w:rsidR="00110F35">
        <w:rPr>
          <w:rFonts w:hint="eastAsia"/>
        </w:rPr>
        <w:t xml:space="preserve">条　</w:t>
      </w:r>
      <w:r>
        <w:rPr>
          <w:rFonts w:hint="eastAsia"/>
        </w:rPr>
        <w:t>申請者は、本事業の助成金を他の用途に使用してはならない。</w:t>
      </w:r>
      <w:r>
        <w:rPr>
          <w:rFonts w:hint="eastAsia"/>
        </w:rPr>
        <w:t xml:space="preserve"> </w:t>
      </w:r>
    </w:p>
    <w:p w:rsidR="00740269" w:rsidRDefault="00740269" w:rsidP="00740269">
      <w:r>
        <w:t xml:space="preserve"> </w:t>
      </w:r>
    </w:p>
    <w:p w:rsidR="00D418B6" w:rsidRDefault="00740269" w:rsidP="00740269">
      <w:r>
        <w:rPr>
          <w:rFonts w:hint="eastAsia"/>
        </w:rPr>
        <w:t>（雑則）</w:t>
      </w:r>
      <w:r>
        <w:rPr>
          <w:rFonts w:hint="eastAsia"/>
        </w:rPr>
        <w:t xml:space="preserve"> </w:t>
      </w:r>
    </w:p>
    <w:p w:rsidR="00740269" w:rsidRDefault="00740269" w:rsidP="00110F35">
      <w:pPr>
        <w:ind w:left="283" w:hangingChars="135" w:hanging="283"/>
      </w:pPr>
      <w:r>
        <w:rPr>
          <w:rFonts w:hint="eastAsia"/>
        </w:rPr>
        <w:t>第</w:t>
      </w:r>
      <w:r w:rsidR="00110F35">
        <w:rPr>
          <w:rFonts w:hint="eastAsia"/>
        </w:rPr>
        <w:t>11</w:t>
      </w:r>
      <w:r w:rsidR="00110F35">
        <w:rPr>
          <w:rFonts w:hint="eastAsia"/>
        </w:rPr>
        <w:t xml:space="preserve">条　</w:t>
      </w:r>
      <w:r>
        <w:rPr>
          <w:rFonts w:hint="eastAsia"/>
        </w:rPr>
        <w:t>この要綱に定めるほか、助成金の交付に関し必要な事項は、別に定める。</w:t>
      </w:r>
      <w:r>
        <w:rPr>
          <w:rFonts w:hint="eastAsia"/>
        </w:rPr>
        <w:t xml:space="preserve"> </w:t>
      </w:r>
    </w:p>
    <w:p w:rsidR="00740269" w:rsidRDefault="00740269" w:rsidP="00740269">
      <w:r>
        <w:t xml:space="preserve"> </w:t>
      </w:r>
    </w:p>
    <w:p w:rsidR="00E8058B" w:rsidRDefault="00740269" w:rsidP="00E8058B">
      <w:pPr>
        <w:ind w:firstLine="630"/>
      </w:pPr>
      <w:r>
        <w:rPr>
          <w:rFonts w:hint="eastAsia"/>
        </w:rPr>
        <w:t>附</w:t>
      </w:r>
      <w:r>
        <w:rPr>
          <w:rFonts w:hint="eastAsia"/>
        </w:rPr>
        <w:t xml:space="preserve"> </w:t>
      </w:r>
      <w:r>
        <w:rPr>
          <w:rFonts w:hint="eastAsia"/>
        </w:rPr>
        <w:t>則</w:t>
      </w:r>
    </w:p>
    <w:p w:rsidR="00DB5BB5" w:rsidRDefault="00740269" w:rsidP="00E8058B">
      <w:pPr>
        <w:ind w:firstLine="210"/>
      </w:pPr>
      <w:r>
        <w:rPr>
          <w:rFonts w:hint="eastAsia"/>
        </w:rPr>
        <w:t>この要綱は、</w:t>
      </w:r>
      <w:r w:rsidR="00EB3E09">
        <w:rPr>
          <w:rFonts w:hint="eastAsia"/>
        </w:rPr>
        <w:t>２０１８</w:t>
      </w:r>
      <w:r>
        <w:rPr>
          <w:rFonts w:hint="eastAsia"/>
        </w:rPr>
        <w:t>年</w:t>
      </w:r>
      <w:r w:rsidR="002D4685">
        <w:rPr>
          <w:rFonts w:hint="eastAsia"/>
        </w:rPr>
        <w:t>８</w:t>
      </w:r>
      <w:r>
        <w:rPr>
          <w:rFonts w:hint="eastAsia"/>
        </w:rPr>
        <w:t>月</w:t>
      </w:r>
      <w:r w:rsidR="00693F0A">
        <w:rPr>
          <w:rFonts w:hint="eastAsia"/>
        </w:rPr>
        <w:t>３</w:t>
      </w:r>
      <w:r>
        <w:rPr>
          <w:rFonts w:hint="eastAsia"/>
        </w:rPr>
        <w:t>日から施行する。</w:t>
      </w:r>
    </w:p>
    <w:p w:rsidR="00E8058B" w:rsidRPr="00E8058B" w:rsidRDefault="00E8058B" w:rsidP="00E8058B">
      <w:pPr>
        <w:ind w:firstLine="210"/>
      </w:pPr>
      <w:bookmarkStart w:id="0" w:name="_GoBack"/>
      <w:bookmarkEnd w:id="0"/>
    </w:p>
    <w:sectPr w:rsidR="00E8058B" w:rsidRPr="00E8058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8B6" w:rsidRDefault="00D418B6" w:rsidP="00D418B6">
      <w:r>
        <w:separator/>
      </w:r>
    </w:p>
  </w:endnote>
  <w:endnote w:type="continuationSeparator" w:id="0">
    <w:p w:rsidR="00D418B6" w:rsidRDefault="00D418B6" w:rsidP="00D41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8B6" w:rsidRDefault="00D418B6" w:rsidP="00D418B6">
      <w:r>
        <w:separator/>
      </w:r>
    </w:p>
  </w:footnote>
  <w:footnote w:type="continuationSeparator" w:id="0">
    <w:p w:rsidR="00D418B6" w:rsidRDefault="00D418B6" w:rsidP="00D418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269"/>
    <w:rsid w:val="000B25E8"/>
    <w:rsid w:val="00110F35"/>
    <w:rsid w:val="002D4685"/>
    <w:rsid w:val="00693F0A"/>
    <w:rsid w:val="00740269"/>
    <w:rsid w:val="008775CB"/>
    <w:rsid w:val="008F57F7"/>
    <w:rsid w:val="00D418B6"/>
    <w:rsid w:val="00DB5BB5"/>
    <w:rsid w:val="00E8058B"/>
    <w:rsid w:val="00EB3E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4E931A1C-148E-4E13-9E0F-F3A431AEC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18B6"/>
    <w:pPr>
      <w:tabs>
        <w:tab w:val="center" w:pos="4252"/>
        <w:tab w:val="right" w:pos="8504"/>
      </w:tabs>
      <w:snapToGrid w:val="0"/>
    </w:pPr>
  </w:style>
  <w:style w:type="character" w:customStyle="1" w:styleId="a4">
    <w:name w:val="ヘッダー (文字)"/>
    <w:basedOn w:val="a0"/>
    <w:link w:val="a3"/>
    <w:uiPriority w:val="99"/>
    <w:rsid w:val="00D418B6"/>
  </w:style>
  <w:style w:type="paragraph" w:styleId="a5">
    <w:name w:val="footer"/>
    <w:basedOn w:val="a"/>
    <w:link w:val="a6"/>
    <w:uiPriority w:val="99"/>
    <w:unhideWhenUsed/>
    <w:rsid w:val="00D418B6"/>
    <w:pPr>
      <w:tabs>
        <w:tab w:val="center" w:pos="4252"/>
        <w:tab w:val="right" w:pos="8504"/>
      </w:tabs>
      <w:snapToGrid w:val="0"/>
    </w:pPr>
  </w:style>
  <w:style w:type="character" w:customStyle="1" w:styleId="a6">
    <w:name w:val="フッター (文字)"/>
    <w:basedOn w:val="a0"/>
    <w:link w:val="a5"/>
    <w:uiPriority w:val="99"/>
    <w:rsid w:val="00D418B6"/>
  </w:style>
  <w:style w:type="paragraph" w:styleId="a7">
    <w:name w:val="Balloon Text"/>
    <w:basedOn w:val="a"/>
    <w:link w:val="a8"/>
    <w:uiPriority w:val="99"/>
    <w:semiHidden/>
    <w:unhideWhenUsed/>
    <w:rsid w:val="00D418B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418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87F2CDAB-514C-4C84-8EBC-5A31F90DB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244</Words>
  <Characters>1396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森江 和文</dc:creator>
  <cp:keywords/>
  <dc:description/>
  <cp:lastModifiedBy>Windows ユーザー</cp:lastModifiedBy>
  <cp:revision>3</cp:revision>
  <cp:lastPrinted>2018-07-31T07:24:00Z</cp:lastPrinted>
  <dcterms:created xsi:type="dcterms:W3CDTF">2019-05-13T23:59:00Z</dcterms:created>
  <dcterms:modified xsi:type="dcterms:W3CDTF">2019-05-14T01:01:00Z</dcterms:modified>
</cp:coreProperties>
</file>